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2B" w:rsidRDefault="00BD38AB" w:rsidP="0028782B">
      <w:pPr>
        <w:pStyle w:val="a4"/>
        <w:spacing w:before="0"/>
        <w:ind w:left="0" w:right="0" w:firstLine="11"/>
        <w:jc w:val="center"/>
        <w:rPr>
          <w:spacing w:val="-7"/>
          <w:sz w:val="24"/>
          <w:szCs w:val="24"/>
        </w:rPr>
      </w:pPr>
      <w:r w:rsidRPr="0028782B">
        <w:rPr>
          <w:sz w:val="24"/>
          <w:szCs w:val="24"/>
        </w:rPr>
        <w:t>Отчет</w:t>
      </w:r>
      <w:r w:rsidRPr="0028782B">
        <w:rPr>
          <w:spacing w:val="-7"/>
          <w:sz w:val="24"/>
          <w:szCs w:val="24"/>
        </w:rPr>
        <w:t xml:space="preserve"> </w:t>
      </w:r>
    </w:p>
    <w:p w:rsidR="00286E71" w:rsidRPr="0028782B" w:rsidRDefault="00BD38AB" w:rsidP="0028782B">
      <w:pPr>
        <w:pStyle w:val="a4"/>
        <w:spacing w:before="0"/>
        <w:ind w:left="0" w:right="0" w:firstLine="11"/>
        <w:jc w:val="center"/>
        <w:rPr>
          <w:sz w:val="24"/>
          <w:szCs w:val="24"/>
        </w:rPr>
      </w:pPr>
      <w:r w:rsidRPr="0028782B">
        <w:rPr>
          <w:sz w:val="24"/>
          <w:szCs w:val="24"/>
        </w:rPr>
        <w:t>о</w:t>
      </w:r>
      <w:r w:rsidRPr="0028782B">
        <w:rPr>
          <w:spacing w:val="-4"/>
          <w:sz w:val="24"/>
          <w:szCs w:val="24"/>
        </w:rPr>
        <w:t xml:space="preserve"> </w:t>
      </w:r>
      <w:r w:rsidR="00071A5F" w:rsidRPr="0028782B">
        <w:rPr>
          <w:sz w:val="24"/>
          <w:szCs w:val="24"/>
        </w:rPr>
        <w:t>ходе реализации</w:t>
      </w:r>
      <w:r w:rsidRPr="0028782B">
        <w:rPr>
          <w:spacing w:val="-6"/>
          <w:sz w:val="24"/>
          <w:szCs w:val="24"/>
        </w:rPr>
        <w:t xml:space="preserve"> </w:t>
      </w:r>
      <w:r w:rsidRPr="0028782B">
        <w:rPr>
          <w:sz w:val="24"/>
          <w:szCs w:val="24"/>
        </w:rPr>
        <w:t>плана</w:t>
      </w:r>
      <w:r w:rsidRPr="0028782B">
        <w:rPr>
          <w:spacing w:val="-4"/>
          <w:sz w:val="24"/>
          <w:szCs w:val="24"/>
        </w:rPr>
        <w:t xml:space="preserve"> </w:t>
      </w:r>
      <w:r w:rsidR="00071A5F" w:rsidRPr="0028782B">
        <w:rPr>
          <w:spacing w:val="-4"/>
          <w:sz w:val="24"/>
          <w:szCs w:val="24"/>
        </w:rPr>
        <w:t xml:space="preserve">мероприятий по </w:t>
      </w:r>
      <w:r w:rsidRPr="0028782B">
        <w:rPr>
          <w:sz w:val="24"/>
          <w:szCs w:val="24"/>
        </w:rPr>
        <w:t>противодействи</w:t>
      </w:r>
      <w:r w:rsidR="00071A5F" w:rsidRPr="0028782B">
        <w:rPr>
          <w:sz w:val="24"/>
          <w:szCs w:val="24"/>
        </w:rPr>
        <w:t>ю</w:t>
      </w:r>
      <w:r w:rsidRPr="0028782B">
        <w:rPr>
          <w:spacing w:val="-7"/>
          <w:sz w:val="24"/>
          <w:szCs w:val="24"/>
        </w:rPr>
        <w:t xml:space="preserve"> </w:t>
      </w:r>
      <w:r w:rsidRPr="0028782B">
        <w:rPr>
          <w:sz w:val="24"/>
          <w:szCs w:val="24"/>
        </w:rPr>
        <w:t>коррупции в</w:t>
      </w:r>
      <w:r w:rsidRPr="0028782B">
        <w:rPr>
          <w:spacing w:val="-6"/>
          <w:sz w:val="24"/>
          <w:szCs w:val="24"/>
        </w:rPr>
        <w:t xml:space="preserve"> </w:t>
      </w:r>
      <w:r w:rsidR="00071A5F" w:rsidRPr="0028782B">
        <w:rPr>
          <w:sz w:val="24"/>
          <w:szCs w:val="24"/>
        </w:rPr>
        <w:t>контрольно-счетной палате</w:t>
      </w:r>
      <w:r w:rsidRPr="0028782B">
        <w:rPr>
          <w:spacing w:val="-4"/>
          <w:sz w:val="24"/>
          <w:szCs w:val="24"/>
        </w:rPr>
        <w:t xml:space="preserve"> </w:t>
      </w:r>
      <w:r w:rsidRPr="0028782B">
        <w:rPr>
          <w:sz w:val="24"/>
          <w:szCs w:val="24"/>
        </w:rPr>
        <w:t>города</w:t>
      </w:r>
      <w:r w:rsidRPr="0028782B">
        <w:rPr>
          <w:spacing w:val="-4"/>
          <w:sz w:val="24"/>
          <w:szCs w:val="24"/>
        </w:rPr>
        <w:t xml:space="preserve"> </w:t>
      </w:r>
      <w:r w:rsidRPr="0028782B">
        <w:rPr>
          <w:sz w:val="24"/>
          <w:szCs w:val="24"/>
        </w:rPr>
        <w:t>Нижнего</w:t>
      </w:r>
      <w:r w:rsidRPr="0028782B">
        <w:rPr>
          <w:spacing w:val="-3"/>
          <w:sz w:val="24"/>
          <w:szCs w:val="24"/>
        </w:rPr>
        <w:t xml:space="preserve"> </w:t>
      </w:r>
      <w:r w:rsidRPr="0028782B">
        <w:rPr>
          <w:sz w:val="24"/>
          <w:szCs w:val="24"/>
        </w:rPr>
        <w:t>Новгорода</w:t>
      </w:r>
      <w:r w:rsidRPr="0028782B">
        <w:rPr>
          <w:spacing w:val="-4"/>
          <w:sz w:val="24"/>
          <w:szCs w:val="24"/>
        </w:rPr>
        <w:t xml:space="preserve"> </w:t>
      </w:r>
      <w:r w:rsidRPr="0028782B">
        <w:rPr>
          <w:sz w:val="24"/>
          <w:szCs w:val="24"/>
        </w:rPr>
        <w:t>в</w:t>
      </w:r>
      <w:r w:rsidRPr="0028782B">
        <w:rPr>
          <w:spacing w:val="-5"/>
          <w:sz w:val="24"/>
          <w:szCs w:val="24"/>
        </w:rPr>
        <w:t xml:space="preserve"> </w:t>
      </w:r>
      <w:r w:rsidRPr="0028782B">
        <w:rPr>
          <w:sz w:val="24"/>
          <w:szCs w:val="24"/>
        </w:rPr>
        <w:t>202</w:t>
      </w:r>
      <w:r w:rsidR="00071A5F" w:rsidRPr="0028782B">
        <w:rPr>
          <w:sz w:val="24"/>
          <w:szCs w:val="24"/>
        </w:rPr>
        <w:t>3</w:t>
      </w:r>
      <w:r w:rsidRPr="0028782B">
        <w:rPr>
          <w:spacing w:val="-3"/>
          <w:sz w:val="24"/>
          <w:szCs w:val="24"/>
        </w:rPr>
        <w:t xml:space="preserve"> </w:t>
      </w:r>
      <w:r w:rsidRPr="0028782B">
        <w:rPr>
          <w:spacing w:val="-4"/>
          <w:sz w:val="24"/>
          <w:szCs w:val="24"/>
        </w:rPr>
        <w:t>году</w:t>
      </w:r>
    </w:p>
    <w:p w:rsidR="00286E71" w:rsidRDefault="00286E71">
      <w:pPr>
        <w:pStyle w:val="a3"/>
        <w:spacing w:before="92"/>
        <w:ind w:left="0" w:right="0" w:firstLine="0"/>
        <w:jc w:val="left"/>
        <w:rPr>
          <w:b/>
          <w:sz w:val="28"/>
        </w:rPr>
      </w:pPr>
    </w:p>
    <w:p w:rsidR="00286E71" w:rsidRDefault="00071A5F" w:rsidP="00697ED6">
      <w:pPr>
        <w:pStyle w:val="a3"/>
        <w:ind w:firstLine="709"/>
      </w:pPr>
      <w:r>
        <w:t>План</w:t>
      </w:r>
      <w:r w:rsidR="00BD38AB">
        <w:t xml:space="preserve"> </w:t>
      </w:r>
      <w:r>
        <w:t>мероприятий по противодействию</w:t>
      </w:r>
      <w:r w:rsidR="00BD38AB">
        <w:t xml:space="preserve"> коррупции в </w:t>
      </w:r>
      <w:r>
        <w:t>контрольно-счетной палате</w:t>
      </w:r>
      <w:r w:rsidR="00BD38AB">
        <w:t xml:space="preserve"> города Нижнего Новгорода на 20</w:t>
      </w:r>
      <w:r>
        <w:t>23-2024 годы утвержден</w:t>
      </w:r>
      <w:r w:rsidR="00BD38AB">
        <w:t xml:space="preserve"> </w:t>
      </w:r>
      <w:r>
        <w:t>приказом</w:t>
      </w:r>
      <w:r w:rsidR="00BD38AB">
        <w:t xml:space="preserve"> председателя </w:t>
      </w:r>
      <w:r>
        <w:t>контрольно-счетной палаты</w:t>
      </w:r>
      <w:r w:rsidR="00BD38AB">
        <w:t xml:space="preserve"> города Нижнего Новгорода от </w:t>
      </w:r>
      <w:r>
        <w:t>09.01.2023</w:t>
      </w:r>
      <w:r w:rsidR="00BD38AB">
        <w:t xml:space="preserve"> № </w:t>
      </w:r>
      <w:r>
        <w:t>2 (далее – План).</w:t>
      </w:r>
    </w:p>
    <w:p w:rsidR="00145833" w:rsidRDefault="00071A5F" w:rsidP="00697ED6">
      <w:pPr>
        <w:pStyle w:val="a3"/>
        <w:ind w:firstLine="709"/>
      </w:pPr>
      <w:r>
        <w:t xml:space="preserve">Во исполнение пункта 1 </w:t>
      </w:r>
      <w:r w:rsidR="00BD38AB">
        <w:t xml:space="preserve">Плана </w:t>
      </w:r>
      <w:r>
        <w:t xml:space="preserve">в 2023 году принято </w:t>
      </w:r>
      <w:r w:rsidR="00145833">
        <w:t xml:space="preserve">10 муниципальных правовых актов, направленных на реализацию мер по противодействию коррупции. </w:t>
      </w:r>
    </w:p>
    <w:p w:rsidR="00286E71" w:rsidRDefault="00145833" w:rsidP="00697ED6">
      <w:pPr>
        <w:pStyle w:val="a3"/>
        <w:ind w:firstLine="709"/>
      </w:pPr>
      <w:r>
        <w:t xml:space="preserve">В течение 2023 года осуществлялся мониторинг и актуализация </w:t>
      </w:r>
      <w:r w:rsidR="00BD38AB">
        <w:t>муниципальны</w:t>
      </w:r>
      <w:r>
        <w:t>х</w:t>
      </w:r>
      <w:r w:rsidR="00BD38AB">
        <w:t xml:space="preserve"> правовы</w:t>
      </w:r>
      <w:r>
        <w:t>х</w:t>
      </w:r>
      <w:r w:rsidR="00BD38AB">
        <w:t xml:space="preserve"> акт</w:t>
      </w:r>
      <w:r>
        <w:t>ов</w:t>
      </w:r>
      <w:r w:rsidR="00BD38AB">
        <w:t xml:space="preserve"> </w:t>
      </w:r>
      <w:r>
        <w:t>контрольно-счетной палаты</w:t>
      </w:r>
      <w:r w:rsidR="00BD38AB">
        <w:t xml:space="preserve"> города Нижнего Новгорода, председателя </w:t>
      </w:r>
      <w:r>
        <w:t>контрольно-счетной палаты</w:t>
      </w:r>
      <w:r w:rsidR="00BD38AB">
        <w:t xml:space="preserve"> города Нижнего Новгорода в области противодействия коррупции </w:t>
      </w:r>
      <w:r>
        <w:t>в целях привидения их</w:t>
      </w:r>
      <w:r w:rsidR="00BD38AB">
        <w:t xml:space="preserve"> в соответствие с </w:t>
      </w:r>
      <w:r>
        <w:t>федеральным и региональным законодательством.</w:t>
      </w:r>
    </w:p>
    <w:p w:rsidR="00286E71" w:rsidRDefault="00145833" w:rsidP="00697ED6">
      <w:pPr>
        <w:pStyle w:val="a3"/>
        <w:ind w:right="103" w:firstLine="709"/>
      </w:pPr>
      <w:r>
        <w:t>Во исполнение пункта 2 Плана в</w:t>
      </w:r>
      <w:r w:rsidR="00BD38AB">
        <w:t xml:space="preserve"> 202</w:t>
      </w:r>
      <w:r>
        <w:t>3</w:t>
      </w:r>
      <w:r w:rsidR="00BD38AB">
        <w:t xml:space="preserve"> году организован</w:t>
      </w:r>
      <w:r>
        <w:t>а</w:t>
      </w:r>
      <w:r w:rsidR="00BD38AB">
        <w:t xml:space="preserve"> и </w:t>
      </w:r>
      <w:r>
        <w:t>проведена работа по</w:t>
      </w:r>
      <w:r w:rsidR="00BD38AB">
        <w:t xml:space="preserve"> своевременно</w:t>
      </w:r>
      <w:r>
        <w:t>му</w:t>
      </w:r>
      <w:r w:rsidR="00BD38AB">
        <w:t xml:space="preserve"> представлени</w:t>
      </w:r>
      <w:r>
        <w:t>ю</w:t>
      </w:r>
      <w:r w:rsidR="00BD38AB">
        <w:t xml:space="preserve"> лицами, замещающими муниципальные должности, муниципальн</w:t>
      </w:r>
      <w:r w:rsidR="00521643">
        <w:t>ыми</w:t>
      </w:r>
      <w:r w:rsidR="00BD38AB">
        <w:t xml:space="preserve"> служ</w:t>
      </w:r>
      <w:r w:rsidR="00521643">
        <w:t>ащими</w:t>
      </w:r>
      <w:r w:rsidR="00BD38AB">
        <w:t xml:space="preserve"> </w:t>
      </w:r>
      <w:r w:rsidR="00521643">
        <w:t>контрольно-счетной палаты</w:t>
      </w:r>
      <w:r w:rsidR="00BD38AB">
        <w:rPr>
          <w:spacing w:val="-4"/>
        </w:rPr>
        <w:t xml:space="preserve"> </w:t>
      </w:r>
      <w:r w:rsidR="00BD38AB">
        <w:t>города</w:t>
      </w:r>
      <w:r w:rsidR="00BD38AB">
        <w:rPr>
          <w:spacing w:val="-4"/>
        </w:rPr>
        <w:t xml:space="preserve"> </w:t>
      </w:r>
      <w:r w:rsidR="00BD38AB">
        <w:t>Нижнего</w:t>
      </w:r>
      <w:r w:rsidR="00BD38AB">
        <w:rPr>
          <w:spacing w:val="-4"/>
        </w:rPr>
        <w:t xml:space="preserve"> </w:t>
      </w:r>
      <w:r w:rsidR="00521643">
        <w:t>Новгорода</w:t>
      </w:r>
      <w:r w:rsidR="00BD38AB">
        <w:rPr>
          <w:spacing w:val="-4"/>
        </w:rPr>
        <w:t xml:space="preserve"> </w:t>
      </w:r>
      <w:r w:rsidR="00BD38AB">
        <w:t>сведений</w:t>
      </w:r>
      <w:r w:rsidR="00BD38AB">
        <w:rPr>
          <w:spacing w:val="-4"/>
        </w:rPr>
        <w:t xml:space="preserve"> </w:t>
      </w:r>
      <w:r w:rsidR="00BD38AB">
        <w:t>о</w:t>
      </w:r>
      <w:r w:rsidR="00BD38AB">
        <w:rPr>
          <w:spacing w:val="-8"/>
        </w:rPr>
        <w:t xml:space="preserve"> </w:t>
      </w:r>
      <w:r w:rsidR="00BD38AB">
        <w:t>доходах,</w:t>
      </w:r>
      <w:r w:rsidR="00BD38AB">
        <w:rPr>
          <w:spacing w:val="-4"/>
        </w:rPr>
        <w:t xml:space="preserve"> </w:t>
      </w:r>
      <w:r w:rsidR="00BD38AB">
        <w:t>расходах,</w:t>
      </w:r>
      <w:r w:rsidR="00BD38AB">
        <w:rPr>
          <w:spacing w:val="-4"/>
        </w:rPr>
        <w:t xml:space="preserve"> </w:t>
      </w:r>
      <w:r w:rsidR="00BD38AB">
        <w:t>об</w:t>
      </w:r>
      <w:r w:rsidR="00BD38AB">
        <w:rPr>
          <w:spacing w:val="-4"/>
        </w:rPr>
        <w:t xml:space="preserve"> </w:t>
      </w:r>
      <w:r w:rsidR="00BD38AB">
        <w:t>имуществе</w:t>
      </w:r>
      <w:r w:rsidR="00BD38AB">
        <w:rPr>
          <w:spacing w:val="-4"/>
        </w:rPr>
        <w:t xml:space="preserve"> </w:t>
      </w:r>
      <w:r w:rsidR="00BD38AB">
        <w:t>и</w:t>
      </w:r>
      <w:r w:rsidR="00BD38AB">
        <w:rPr>
          <w:spacing w:val="-4"/>
        </w:rPr>
        <w:t xml:space="preserve"> </w:t>
      </w:r>
      <w:r w:rsidR="00BD38AB">
        <w:t>обязательствах имущественного</w:t>
      </w:r>
      <w:r w:rsidR="00BD38AB">
        <w:rPr>
          <w:spacing w:val="-15"/>
        </w:rPr>
        <w:t xml:space="preserve"> </w:t>
      </w:r>
      <w:r w:rsidR="00BD38AB">
        <w:t>характера</w:t>
      </w:r>
      <w:r w:rsidR="00BD38AB">
        <w:rPr>
          <w:spacing w:val="-15"/>
        </w:rPr>
        <w:t xml:space="preserve"> </w:t>
      </w:r>
      <w:r w:rsidR="00BD38AB">
        <w:t>своих,</w:t>
      </w:r>
      <w:r w:rsidR="00BD38AB">
        <w:rPr>
          <w:spacing w:val="-15"/>
        </w:rPr>
        <w:t xml:space="preserve"> </w:t>
      </w:r>
      <w:r w:rsidR="00BD38AB">
        <w:t>их</w:t>
      </w:r>
      <w:r w:rsidR="00BD38AB">
        <w:rPr>
          <w:spacing w:val="-15"/>
        </w:rPr>
        <w:t xml:space="preserve"> </w:t>
      </w:r>
      <w:r w:rsidR="00BD38AB">
        <w:t>супруг</w:t>
      </w:r>
      <w:r w:rsidR="00BD38AB">
        <w:rPr>
          <w:spacing w:val="-15"/>
        </w:rPr>
        <w:t xml:space="preserve"> </w:t>
      </w:r>
      <w:r w:rsidR="00BD38AB">
        <w:t>(супругов)</w:t>
      </w:r>
      <w:r w:rsidR="00BD38AB">
        <w:rPr>
          <w:spacing w:val="-15"/>
        </w:rPr>
        <w:t xml:space="preserve"> </w:t>
      </w:r>
      <w:r w:rsidR="00BD38AB">
        <w:t>и</w:t>
      </w:r>
      <w:r w:rsidR="00BD38AB">
        <w:rPr>
          <w:spacing w:val="-15"/>
        </w:rPr>
        <w:t xml:space="preserve"> </w:t>
      </w:r>
      <w:r w:rsidR="00BD38AB">
        <w:t>несовершеннолетних</w:t>
      </w:r>
      <w:r w:rsidR="00BD38AB">
        <w:rPr>
          <w:spacing w:val="-15"/>
        </w:rPr>
        <w:t xml:space="preserve"> </w:t>
      </w:r>
      <w:r w:rsidR="00BD38AB">
        <w:t>детей</w:t>
      </w:r>
      <w:r w:rsidR="00521643">
        <w:t xml:space="preserve"> с</w:t>
      </w:r>
      <w:r w:rsidR="00BD38AB">
        <w:t xml:space="preserve"> использовани</w:t>
      </w:r>
      <w:r w:rsidR="00521643">
        <w:t>ем</w:t>
      </w:r>
      <w:r w:rsidR="00BD38AB">
        <w:t xml:space="preserve"> специального програ</w:t>
      </w:r>
      <w:r w:rsidR="00521643">
        <w:t>ммного обеспечения «Справки БК».</w:t>
      </w:r>
    </w:p>
    <w:p w:rsidR="00286E71" w:rsidRDefault="00BD38AB" w:rsidP="00697ED6">
      <w:pPr>
        <w:pStyle w:val="a3"/>
        <w:spacing w:before="1"/>
        <w:ind w:right="109" w:firstLine="709"/>
      </w:pPr>
      <w:r>
        <w:t xml:space="preserve">В </w:t>
      </w:r>
      <w:r w:rsidR="00521643">
        <w:t>ходе</w:t>
      </w:r>
      <w:r>
        <w:t xml:space="preserve"> декларационной кампании 202</w:t>
      </w:r>
      <w:r w:rsidR="00521643">
        <w:t>3</w:t>
      </w:r>
      <w:r>
        <w:t xml:space="preserve"> года </w:t>
      </w:r>
      <w:r w:rsidR="00521643">
        <w:t xml:space="preserve">должностными лицами, </w:t>
      </w:r>
      <w:r>
        <w:t xml:space="preserve">ответственными </w:t>
      </w:r>
      <w:r w:rsidR="00521643">
        <w:t>за работу по профилактике корр</w:t>
      </w:r>
      <w:r w:rsidR="0043611B">
        <w:t>упционных и иных правонарушений</w:t>
      </w:r>
      <w:r w:rsidR="00521643">
        <w:t xml:space="preserve"> </w:t>
      </w:r>
      <w:r>
        <w:t>был</w:t>
      </w:r>
      <w:r w:rsidR="0043611B">
        <w:t>и</w:t>
      </w:r>
      <w:r>
        <w:t xml:space="preserve"> проведен</w:t>
      </w:r>
      <w:r w:rsidR="00521643">
        <w:t>ы</w:t>
      </w:r>
      <w:r>
        <w:t xml:space="preserve"> консультаци</w:t>
      </w:r>
      <w:r w:rsidR="00521643">
        <w:t>и должностным лицам контрольно-счетной палаты города Нижнего Новгорода при заполнении справок о доходах, расходах, об имуществе и обязательствах имущественного характера.</w:t>
      </w:r>
    </w:p>
    <w:p w:rsidR="00286E71" w:rsidRPr="00C47261" w:rsidRDefault="00BD38AB" w:rsidP="00697ED6">
      <w:pPr>
        <w:pStyle w:val="a3"/>
        <w:ind w:right="109" w:firstLine="709"/>
      </w:pP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доходах,</w:t>
      </w:r>
      <w:r>
        <w:rPr>
          <w:spacing w:val="-11"/>
        </w:rPr>
        <w:t xml:space="preserve"> </w:t>
      </w:r>
      <w:r>
        <w:t>расходах,</w:t>
      </w:r>
      <w:r>
        <w:rPr>
          <w:spacing w:val="-11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имуществе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обязательствах</w:t>
      </w:r>
      <w:r>
        <w:rPr>
          <w:spacing w:val="-11"/>
        </w:rPr>
        <w:t xml:space="preserve"> </w:t>
      </w:r>
      <w:r>
        <w:t>имущественного</w:t>
      </w:r>
      <w:r>
        <w:rPr>
          <w:spacing w:val="-11"/>
        </w:rPr>
        <w:t xml:space="preserve"> </w:t>
      </w:r>
      <w:r>
        <w:t>характера своих, их супруг (супругов) и несовершеннолет</w:t>
      </w:r>
      <w:r w:rsidR="0043611B">
        <w:t>них детей проанализированы.</w:t>
      </w:r>
      <w:r>
        <w:t xml:space="preserve"> </w:t>
      </w:r>
      <w:r w:rsidR="0043611B">
        <w:t>В</w:t>
      </w:r>
      <w:r>
        <w:t xml:space="preserve"> </w:t>
      </w:r>
      <w:r w:rsidR="0043611B">
        <w:t xml:space="preserve">2023 году данные сведения </w:t>
      </w:r>
      <w:r>
        <w:t xml:space="preserve">на официальном сайте </w:t>
      </w:r>
      <w:r w:rsidR="0043611B">
        <w:t>контрольно-счетной палаты</w:t>
      </w:r>
      <w:r>
        <w:t xml:space="preserve"> города Нижнего Новгорода в информационно-телекоммуникационной сети «Интернет»</w:t>
      </w:r>
      <w:r w:rsidR="0043611B">
        <w:t xml:space="preserve"> не размещались на основании </w:t>
      </w:r>
      <w:r w:rsidR="00C47261" w:rsidRPr="00C47261">
        <w:rPr>
          <w:color w:val="22272F"/>
          <w:shd w:val="clear" w:color="auto" w:fill="FFFFFF"/>
        </w:rPr>
        <w:t>Указа Президента Российской Федерации от 29 декабря 2022 г. № 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Pr="00C47261">
        <w:t>.</w:t>
      </w:r>
    </w:p>
    <w:p w:rsidR="00286E71" w:rsidRDefault="00BD38AB" w:rsidP="00697ED6">
      <w:pPr>
        <w:pStyle w:val="a3"/>
        <w:spacing w:before="1"/>
        <w:ind w:right="103" w:firstLine="709"/>
      </w:pPr>
      <w:r w:rsidRPr="00B0403D">
        <w:t xml:space="preserve">Во исполнение </w:t>
      </w:r>
      <w:r w:rsidR="00B0403D" w:rsidRPr="00B0403D">
        <w:t xml:space="preserve">пункта 3 </w:t>
      </w:r>
      <w:r w:rsidRPr="00B0403D">
        <w:t xml:space="preserve">Плана должностными лицами </w:t>
      </w:r>
      <w:r w:rsidR="00B0403D" w:rsidRPr="00B0403D">
        <w:t>контрольно-счетной палаты</w:t>
      </w:r>
      <w:r w:rsidRPr="00B0403D">
        <w:t xml:space="preserve"> города Нижнего Новгорода, ответственными за кадровую работу, принима</w:t>
      </w:r>
      <w:r w:rsidR="003D1C10">
        <w:t>лись</w:t>
      </w:r>
      <w:r w:rsidRPr="00B0403D">
        <w:t xml:space="preserve"> меры по повышению</w:t>
      </w:r>
      <w:r w:rsidRPr="00B0403D">
        <w:rPr>
          <w:spacing w:val="40"/>
        </w:rPr>
        <w:t xml:space="preserve"> </w:t>
      </w:r>
      <w:r w:rsidRPr="00B0403D">
        <w:t>эффективности</w:t>
      </w:r>
      <w:r w:rsidRPr="00B0403D">
        <w:rPr>
          <w:spacing w:val="40"/>
        </w:rPr>
        <w:t xml:space="preserve"> </w:t>
      </w:r>
      <w:r w:rsidRPr="00B0403D">
        <w:t>кадровой</w:t>
      </w:r>
      <w:r w:rsidRPr="00B0403D">
        <w:rPr>
          <w:spacing w:val="40"/>
        </w:rPr>
        <w:t xml:space="preserve"> </w:t>
      </w:r>
      <w:r w:rsidRPr="00B0403D">
        <w:t>работы</w:t>
      </w:r>
      <w:r w:rsidRPr="00B0403D">
        <w:rPr>
          <w:spacing w:val="40"/>
        </w:rPr>
        <w:t xml:space="preserve"> </w:t>
      </w:r>
      <w:r w:rsidRPr="00B0403D">
        <w:t>в</w:t>
      </w:r>
      <w:r w:rsidRPr="00B0403D">
        <w:rPr>
          <w:spacing w:val="40"/>
        </w:rPr>
        <w:t xml:space="preserve"> </w:t>
      </w:r>
      <w:r w:rsidRPr="00B0403D">
        <w:t>части,</w:t>
      </w:r>
      <w:r w:rsidRPr="00B0403D">
        <w:rPr>
          <w:spacing w:val="40"/>
        </w:rPr>
        <w:t xml:space="preserve"> </w:t>
      </w:r>
      <w:r w:rsidRPr="00B0403D">
        <w:t>касающейся</w:t>
      </w:r>
      <w:r w:rsidRPr="00B0403D">
        <w:rPr>
          <w:spacing w:val="40"/>
        </w:rPr>
        <w:t xml:space="preserve"> </w:t>
      </w:r>
      <w:r w:rsidRPr="00B0403D">
        <w:t>ведения</w:t>
      </w:r>
      <w:r w:rsidRPr="00B0403D">
        <w:rPr>
          <w:spacing w:val="40"/>
        </w:rPr>
        <w:t xml:space="preserve"> </w:t>
      </w:r>
      <w:r w:rsidRPr="00B0403D">
        <w:t>личных</w:t>
      </w:r>
      <w:r w:rsidRPr="00B0403D">
        <w:rPr>
          <w:spacing w:val="40"/>
        </w:rPr>
        <w:t xml:space="preserve"> </w:t>
      </w:r>
      <w:r w:rsidRPr="00B0403D">
        <w:t>дел</w:t>
      </w:r>
      <w:r w:rsidRPr="00B0403D">
        <w:rPr>
          <w:spacing w:val="40"/>
        </w:rPr>
        <w:t xml:space="preserve"> </w:t>
      </w:r>
      <w:r w:rsidR="00C47261" w:rsidRPr="00B0403D">
        <w:t xml:space="preserve">лиц, </w:t>
      </w:r>
      <w:r w:rsidRPr="00B0403D">
        <w:t>замещающих должности муниципальной службы, муниципальные должности</w:t>
      </w:r>
      <w:r w:rsidR="00B0403D" w:rsidRPr="00B0403D">
        <w:t xml:space="preserve"> в контрольно-счетной палате города Нижнего Новгорода</w:t>
      </w:r>
      <w:r w:rsidRPr="00B0403D">
        <w:t xml:space="preserve">. В целях выявления возможного конфликта интересов, выявления фактов, содержащих признаки возникновения конфликта интересов в части скрытой </w:t>
      </w:r>
      <w:proofErr w:type="spellStart"/>
      <w:r w:rsidRPr="00B0403D">
        <w:t>аффилированности</w:t>
      </w:r>
      <w:proofErr w:type="spellEnd"/>
      <w:r w:rsidRPr="00B0403D">
        <w:t>, осуществляется на постоянной основе контроль за актуализацией сведений, содержащихся в анкетах, представляемых</w:t>
      </w:r>
      <w:r w:rsidRPr="00B0403D">
        <w:rPr>
          <w:spacing w:val="-10"/>
        </w:rPr>
        <w:t xml:space="preserve"> </w:t>
      </w:r>
      <w:r w:rsidRPr="00B0403D">
        <w:t>лицами,</w:t>
      </w:r>
      <w:r w:rsidRPr="00B0403D">
        <w:rPr>
          <w:spacing w:val="-9"/>
        </w:rPr>
        <w:t xml:space="preserve"> </w:t>
      </w:r>
      <w:r w:rsidRPr="00B0403D">
        <w:t>замещающими</w:t>
      </w:r>
      <w:r w:rsidRPr="00B0403D">
        <w:rPr>
          <w:spacing w:val="-9"/>
        </w:rPr>
        <w:t xml:space="preserve"> </w:t>
      </w:r>
      <w:r w:rsidRPr="00B0403D">
        <w:t>муниципальные</w:t>
      </w:r>
      <w:r w:rsidRPr="00B0403D">
        <w:rPr>
          <w:spacing w:val="-11"/>
        </w:rPr>
        <w:t xml:space="preserve"> </w:t>
      </w:r>
      <w:r w:rsidRPr="00B0403D">
        <w:t>должности,</w:t>
      </w:r>
      <w:r w:rsidRPr="00B0403D">
        <w:rPr>
          <w:spacing w:val="-12"/>
        </w:rPr>
        <w:t xml:space="preserve"> </w:t>
      </w:r>
      <w:r w:rsidRPr="00B0403D">
        <w:t>должности</w:t>
      </w:r>
      <w:r w:rsidRPr="00B0403D">
        <w:rPr>
          <w:spacing w:val="-9"/>
        </w:rPr>
        <w:t xml:space="preserve"> </w:t>
      </w:r>
      <w:r w:rsidRPr="00B0403D">
        <w:t>муниципальной службы, проводится анализ сведений о родственниках и свойственниках на предмет выявления конфликта интересов.</w:t>
      </w:r>
    </w:p>
    <w:p w:rsidR="00F1468C" w:rsidRDefault="0017266F" w:rsidP="00697ED6">
      <w:pPr>
        <w:pStyle w:val="a3"/>
        <w:spacing w:before="1"/>
        <w:ind w:right="103" w:firstLine="709"/>
      </w:pPr>
      <w:r>
        <w:t>На постоянной основе проводи</w:t>
      </w:r>
      <w:r w:rsidR="003D1C10">
        <w:t>л</w:t>
      </w:r>
      <w:r w:rsidR="00A60726">
        <w:t>ся</w:t>
      </w:r>
      <w:r>
        <w:t xml:space="preserve"> мониторинг СМИ и открытых источников в информационно-телекоммуникационной сети «Интернет» на наличие информации о фактах коррупции и иных неправомерных действий муниципальных служащих контрольно-счетной палаты города Нижнего Новгорода.</w:t>
      </w:r>
    </w:p>
    <w:p w:rsidR="00A60726" w:rsidRPr="00B0403D" w:rsidRDefault="00A60726" w:rsidP="00697ED6">
      <w:pPr>
        <w:pStyle w:val="a3"/>
        <w:spacing w:before="1"/>
        <w:ind w:right="103" w:firstLine="709"/>
      </w:pPr>
      <w:r>
        <w:t xml:space="preserve">В 2023 году </w:t>
      </w:r>
      <w:r w:rsidR="006243B3">
        <w:t>3 муниципальных служащих и 1 лицо,</w:t>
      </w:r>
      <w:r w:rsidR="006243B3" w:rsidRPr="006243B3">
        <w:t xml:space="preserve"> </w:t>
      </w:r>
      <w:r w:rsidR="006243B3">
        <w:t xml:space="preserve">замещающее </w:t>
      </w:r>
      <w:r w:rsidR="006243B3" w:rsidRPr="00B0403D">
        <w:t>муниципальн</w:t>
      </w:r>
      <w:r w:rsidR="006243B3">
        <w:t>ую</w:t>
      </w:r>
      <w:r w:rsidR="006243B3" w:rsidRPr="00B0403D">
        <w:t xml:space="preserve"> должност</w:t>
      </w:r>
      <w:r w:rsidR="006243B3">
        <w:t>ь в контрольно-счетной палате города Нижне</w:t>
      </w:r>
      <w:bookmarkStart w:id="0" w:name="_GoBack"/>
      <w:bookmarkEnd w:id="0"/>
      <w:r w:rsidR="006243B3">
        <w:t xml:space="preserve">го Новгорода, прошли обучение по дополнительной профессиональной программе </w:t>
      </w:r>
      <w:bookmarkStart w:id="1" w:name="_Hlk103951295"/>
      <w:r w:rsidR="006243B3" w:rsidRPr="00D638F6">
        <w:rPr>
          <w:lang w:eastAsia="ru-RU"/>
        </w:rPr>
        <w:t>повышения квалификации</w:t>
      </w:r>
      <w:bookmarkEnd w:id="1"/>
      <w:r w:rsidR="006243B3" w:rsidRPr="00D638F6">
        <w:rPr>
          <w:lang w:eastAsia="ru-RU"/>
        </w:rPr>
        <w:t xml:space="preserve"> </w:t>
      </w:r>
      <w:sdt>
        <w:sdtPr>
          <w:rPr>
            <w:lang w:eastAsia="ru-RU"/>
          </w:rPr>
          <w:alias w:val="специализация или наименование программы"/>
          <w:tag w:val="специализация или наименование программы"/>
          <w:id w:val="143790297"/>
          <w:placeholder>
            <w:docPart w:val="4EB7FEBC4B1749D2A67E0612A3DD0BD0"/>
          </w:placeholder>
          <w:text/>
        </w:sdtPr>
        <w:sdtEndPr/>
        <w:sdtContent>
          <w:r w:rsidR="006243B3" w:rsidRPr="006243B3">
            <w:rPr>
              <w:lang w:eastAsia="ru-RU"/>
            </w:rPr>
            <w:t>«Противодействие коррупции в системе государственного и муниципального управления</w:t>
          </w:r>
        </w:sdtContent>
      </w:sdt>
      <w:r w:rsidR="006243B3" w:rsidRPr="006243B3">
        <w:rPr>
          <w:szCs w:val="26"/>
          <w:lang w:eastAsia="ru-RU"/>
        </w:rPr>
        <w:t>»</w:t>
      </w:r>
      <w:r w:rsidR="00E13E3B">
        <w:rPr>
          <w:szCs w:val="26"/>
          <w:lang w:eastAsia="ru-RU"/>
        </w:rPr>
        <w:t>, из них: 1 муниципальный служащий, в должностные обязанности которого входит участие в противодействии коррупции; 2 – впервые поступившие на муниципальную службу; 1 – руководитель.</w:t>
      </w:r>
      <w:r w:rsidR="006243B3">
        <w:rPr>
          <w:szCs w:val="26"/>
          <w:lang w:eastAsia="ru-RU"/>
        </w:rPr>
        <w:t xml:space="preserve"> </w:t>
      </w:r>
    </w:p>
    <w:p w:rsidR="00286E71" w:rsidRDefault="00BD38AB" w:rsidP="00697ED6">
      <w:pPr>
        <w:pStyle w:val="a3"/>
        <w:ind w:right="105" w:firstLine="709"/>
      </w:pPr>
      <w:r>
        <w:t>До</w:t>
      </w:r>
      <w:r>
        <w:rPr>
          <w:spacing w:val="-3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замещающих муниципальные должности, должности муниципальной службы довод</w:t>
      </w:r>
      <w:r w:rsidR="003D1C10">
        <w:t>ились</w:t>
      </w:r>
      <w:r>
        <w:t xml:space="preserve"> положения законодательства Российской Федерации, законодательства </w:t>
      </w:r>
      <w:r>
        <w:lastRenderedPageBreak/>
        <w:t>Нижегородской области, муниципальных правовых актов города Нижнего Новгорода, локальных актов о противодействии коррупции, в том числе об ответственности за совершение преступлений коррупционной направленности.</w:t>
      </w:r>
    </w:p>
    <w:p w:rsidR="00286E71" w:rsidRDefault="00BD38AB" w:rsidP="00697ED6">
      <w:pPr>
        <w:pStyle w:val="a3"/>
        <w:ind w:right="108" w:firstLine="709"/>
      </w:pPr>
      <w:r>
        <w:t>В 202</w:t>
      </w:r>
      <w:r w:rsidR="00A60726">
        <w:t>3</w:t>
      </w:r>
      <w:r>
        <w:t xml:space="preserve"> году проведено 3 семинара для муниципальных служащих </w:t>
      </w:r>
      <w:r w:rsidR="008950B8">
        <w:t>контрольно-счетной палаты</w:t>
      </w:r>
      <w:r>
        <w:rPr>
          <w:spacing w:val="-6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Нижнего</w:t>
      </w:r>
      <w:r>
        <w:rPr>
          <w:spacing w:val="-6"/>
        </w:rPr>
        <w:t xml:space="preserve"> </w:t>
      </w:r>
      <w:r>
        <w:t>Новгорода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антикоррупционной</w:t>
      </w:r>
      <w:r>
        <w:rPr>
          <w:spacing w:val="-5"/>
        </w:rPr>
        <w:t xml:space="preserve"> </w:t>
      </w:r>
      <w:r w:rsidR="008950B8">
        <w:t>тематике:</w:t>
      </w:r>
    </w:p>
    <w:p w:rsidR="008950B8" w:rsidRDefault="008950B8" w:rsidP="00697ED6">
      <w:pPr>
        <w:pStyle w:val="a3"/>
        <w:ind w:right="107" w:firstLine="709"/>
      </w:pPr>
      <w:r>
        <w:t>- понятие конфликта интересов, личной заинтересованности. Уведомление муниципальным служащим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950B8" w:rsidRDefault="008950B8" w:rsidP="00697ED6">
      <w:pPr>
        <w:pStyle w:val="a3"/>
        <w:ind w:right="107" w:firstLine="709"/>
      </w:pPr>
      <w:r>
        <w:t>- представление сведений о доходах, расходах, об имуществе и обязательствах имущественного характера;</w:t>
      </w:r>
    </w:p>
    <w:p w:rsidR="008950B8" w:rsidRDefault="008950B8" w:rsidP="00697ED6">
      <w:pPr>
        <w:pStyle w:val="a3"/>
        <w:ind w:firstLine="709"/>
      </w:pPr>
      <w:r>
        <w:t>- уведомление представителя нанимателя о фактах обращения в целях склонения муниципального служащего к совершению коррупционных правонарушений.</w:t>
      </w:r>
    </w:p>
    <w:p w:rsidR="00B05D68" w:rsidRDefault="00697ED6" w:rsidP="00697ED6">
      <w:pPr>
        <w:pStyle w:val="a3"/>
        <w:ind w:left="0" w:right="0" w:firstLine="709"/>
      </w:pPr>
      <w:r>
        <w:t xml:space="preserve"> </w:t>
      </w:r>
      <w:r w:rsidR="00B05D68">
        <w:t>В 2023 году обращений</w:t>
      </w:r>
      <w:r w:rsidR="00B05D68">
        <w:rPr>
          <w:spacing w:val="-3"/>
        </w:rPr>
        <w:t xml:space="preserve"> </w:t>
      </w:r>
      <w:r w:rsidR="00B05D68">
        <w:t>о фактах</w:t>
      </w:r>
      <w:r w:rsidR="00B05D68">
        <w:rPr>
          <w:spacing w:val="-3"/>
        </w:rPr>
        <w:t xml:space="preserve"> </w:t>
      </w:r>
      <w:r w:rsidR="00B05D68">
        <w:t>коррупции и иных неправомерных действиях муниципальных служащих контрольно-счетной палаты города Нижнего Новгорода не поступало.</w:t>
      </w:r>
    </w:p>
    <w:p w:rsidR="00697ED6" w:rsidRDefault="00697ED6" w:rsidP="00697ED6">
      <w:pPr>
        <w:pStyle w:val="a3"/>
        <w:ind w:left="0" w:right="0" w:firstLine="709"/>
      </w:pPr>
      <w:r>
        <w:t xml:space="preserve"> Во исполнение пункта 4 Плана на официальном сайте контрольно-счетной палаты города Нижнего Новгорода ведется информационный раздел, посвященный вопросам противодействия коррупции, который поддерживается в актуальном состоянии.</w:t>
      </w:r>
    </w:p>
    <w:p w:rsidR="00286E71" w:rsidRPr="00697ED6" w:rsidRDefault="00697ED6" w:rsidP="00697ED6">
      <w:pPr>
        <w:pStyle w:val="a3"/>
        <w:ind w:right="107" w:firstLine="709"/>
      </w:pPr>
      <w:r w:rsidRPr="00697ED6">
        <w:t xml:space="preserve">Во исполнение пункта 5 Плана </w:t>
      </w:r>
      <w:r w:rsidRPr="00697ED6">
        <w:rPr>
          <w:spacing w:val="-15"/>
        </w:rPr>
        <w:t xml:space="preserve">в контрольно-счетной палате города Нижнего Новгорода </w:t>
      </w:r>
      <w:r w:rsidR="00BD38AB" w:rsidRPr="00697ED6">
        <w:t>проводилась</w:t>
      </w:r>
      <w:r w:rsidR="00BD38AB" w:rsidRPr="00697ED6">
        <w:rPr>
          <w:spacing w:val="-15"/>
        </w:rPr>
        <w:t xml:space="preserve"> </w:t>
      </w:r>
      <w:r w:rsidR="00BD38AB" w:rsidRPr="00697ED6">
        <w:t>работа, направленная на выявление и предотвращение личной заинтересованности муниципальных служащих при осуществлении закупок в</w:t>
      </w:r>
      <w:r w:rsidR="00BD38AB" w:rsidRPr="00697ED6">
        <w:rPr>
          <w:spacing w:val="-1"/>
        </w:rPr>
        <w:t xml:space="preserve"> </w:t>
      </w:r>
      <w:r w:rsidR="00BD38AB" w:rsidRPr="00697ED6">
        <w:t>соответствии с</w:t>
      </w:r>
      <w:r w:rsidR="00BD38AB" w:rsidRPr="00697ED6">
        <w:rPr>
          <w:spacing w:val="-1"/>
        </w:rPr>
        <w:t xml:space="preserve"> </w:t>
      </w:r>
      <w:r w:rsidR="00BD38AB" w:rsidRPr="00697ED6">
        <w:t>Федеральным</w:t>
      </w:r>
      <w:r w:rsidR="00BD38AB" w:rsidRPr="00697ED6">
        <w:rPr>
          <w:spacing w:val="-1"/>
        </w:rPr>
        <w:t xml:space="preserve"> </w:t>
      </w:r>
      <w:r w:rsidR="00BD38AB" w:rsidRPr="00697ED6">
        <w:t>законом</w:t>
      </w:r>
      <w:r w:rsidR="00BD38AB" w:rsidRPr="00697ED6">
        <w:rPr>
          <w:spacing w:val="-1"/>
        </w:rPr>
        <w:t xml:space="preserve"> </w:t>
      </w:r>
      <w:r w:rsidR="00BD38AB" w:rsidRPr="00697ED6">
        <w:t>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r w:rsidRPr="00697ED6">
        <w:t xml:space="preserve">                         </w:t>
      </w:r>
    </w:p>
    <w:p w:rsidR="00A60726" w:rsidRDefault="00697ED6">
      <w:pPr>
        <w:pStyle w:val="a3"/>
        <w:ind w:right="107"/>
      </w:pPr>
      <w:r>
        <w:t xml:space="preserve">     </w:t>
      </w:r>
    </w:p>
    <w:sectPr w:rsidR="00A60726" w:rsidSect="006C5DFF">
      <w:pgSz w:w="11910" w:h="16840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56806"/>
    <w:multiLevelType w:val="hybridMultilevel"/>
    <w:tmpl w:val="E898B2A0"/>
    <w:lvl w:ilvl="0" w:tplc="5190698A">
      <w:start w:val="1"/>
      <w:numFmt w:val="decimal"/>
      <w:lvlText w:val="%1."/>
      <w:lvlJc w:val="left"/>
      <w:pPr>
        <w:ind w:left="11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C52EA">
      <w:numFmt w:val="bullet"/>
      <w:lvlText w:val="•"/>
      <w:lvlJc w:val="left"/>
      <w:pPr>
        <w:ind w:left="1122" w:hanging="348"/>
      </w:pPr>
      <w:rPr>
        <w:rFonts w:hint="default"/>
        <w:lang w:val="ru-RU" w:eastAsia="en-US" w:bidi="ar-SA"/>
      </w:rPr>
    </w:lvl>
    <w:lvl w:ilvl="2" w:tplc="574C757E">
      <w:numFmt w:val="bullet"/>
      <w:lvlText w:val="•"/>
      <w:lvlJc w:val="left"/>
      <w:pPr>
        <w:ind w:left="2125" w:hanging="348"/>
      </w:pPr>
      <w:rPr>
        <w:rFonts w:hint="default"/>
        <w:lang w:val="ru-RU" w:eastAsia="en-US" w:bidi="ar-SA"/>
      </w:rPr>
    </w:lvl>
    <w:lvl w:ilvl="3" w:tplc="FDA42720">
      <w:numFmt w:val="bullet"/>
      <w:lvlText w:val="•"/>
      <w:lvlJc w:val="left"/>
      <w:pPr>
        <w:ind w:left="3127" w:hanging="348"/>
      </w:pPr>
      <w:rPr>
        <w:rFonts w:hint="default"/>
        <w:lang w:val="ru-RU" w:eastAsia="en-US" w:bidi="ar-SA"/>
      </w:rPr>
    </w:lvl>
    <w:lvl w:ilvl="4" w:tplc="48043DA6">
      <w:numFmt w:val="bullet"/>
      <w:lvlText w:val="•"/>
      <w:lvlJc w:val="left"/>
      <w:pPr>
        <w:ind w:left="4130" w:hanging="348"/>
      </w:pPr>
      <w:rPr>
        <w:rFonts w:hint="default"/>
        <w:lang w:val="ru-RU" w:eastAsia="en-US" w:bidi="ar-SA"/>
      </w:rPr>
    </w:lvl>
    <w:lvl w:ilvl="5" w:tplc="966E61F0">
      <w:numFmt w:val="bullet"/>
      <w:lvlText w:val="•"/>
      <w:lvlJc w:val="left"/>
      <w:pPr>
        <w:ind w:left="5133" w:hanging="348"/>
      </w:pPr>
      <w:rPr>
        <w:rFonts w:hint="default"/>
        <w:lang w:val="ru-RU" w:eastAsia="en-US" w:bidi="ar-SA"/>
      </w:rPr>
    </w:lvl>
    <w:lvl w:ilvl="6" w:tplc="D4147AE0">
      <w:numFmt w:val="bullet"/>
      <w:lvlText w:val="•"/>
      <w:lvlJc w:val="left"/>
      <w:pPr>
        <w:ind w:left="6135" w:hanging="348"/>
      </w:pPr>
      <w:rPr>
        <w:rFonts w:hint="default"/>
        <w:lang w:val="ru-RU" w:eastAsia="en-US" w:bidi="ar-SA"/>
      </w:rPr>
    </w:lvl>
    <w:lvl w:ilvl="7" w:tplc="61543B8A">
      <w:numFmt w:val="bullet"/>
      <w:lvlText w:val="•"/>
      <w:lvlJc w:val="left"/>
      <w:pPr>
        <w:ind w:left="7138" w:hanging="348"/>
      </w:pPr>
      <w:rPr>
        <w:rFonts w:hint="default"/>
        <w:lang w:val="ru-RU" w:eastAsia="en-US" w:bidi="ar-SA"/>
      </w:rPr>
    </w:lvl>
    <w:lvl w:ilvl="8" w:tplc="8D9AD4BA">
      <w:numFmt w:val="bullet"/>
      <w:lvlText w:val="•"/>
      <w:lvlJc w:val="left"/>
      <w:pPr>
        <w:ind w:left="814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DFE162A"/>
    <w:multiLevelType w:val="hybridMultilevel"/>
    <w:tmpl w:val="E08AD08C"/>
    <w:lvl w:ilvl="0" w:tplc="0A84B000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724B66">
      <w:numFmt w:val="bullet"/>
      <w:lvlText w:val="•"/>
      <w:lvlJc w:val="left"/>
      <w:pPr>
        <w:ind w:left="1122" w:hanging="166"/>
      </w:pPr>
      <w:rPr>
        <w:rFonts w:hint="default"/>
        <w:lang w:val="ru-RU" w:eastAsia="en-US" w:bidi="ar-SA"/>
      </w:rPr>
    </w:lvl>
    <w:lvl w:ilvl="2" w:tplc="F61E99CA">
      <w:numFmt w:val="bullet"/>
      <w:lvlText w:val="•"/>
      <w:lvlJc w:val="left"/>
      <w:pPr>
        <w:ind w:left="2125" w:hanging="166"/>
      </w:pPr>
      <w:rPr>
        <w:rFonts w:hint="default"/>
        <w:lang w:val="ru-RU" w:eastAsia="en-US" w:bidi="ar-SA"/>
      </w:rPr>
    </w:lvl>
    <w:lvl w:ilvl="3" w:tplc="4C084282">
      <w:numFmt w:val="bullet"/>
      <w:lvlText w:val="•"/>
      <w:lvlJc w:val="left"/>
      <w:pPr>
        <w:ind w:left="3127" w:hanging="166"/>
      </w:pPr>
      <w:rPr>
        <w:rFonts w:hint="default"/>
        <w:lang w:val="ru-RU" w:eastAsia="en-US" w:bidi="ar-SA"/>
      </w:rPr>
    </w:lvl>
    <w:lvl w:ilvl="4" w:tplc="E07EC51A">
      <w:numFmt w:val="bullet"/>
      <w:lvlText w:val="•"/>
      <w:lvlJc w:val="left"/>
      <w:pPr>
        <w:ind w:left="4130" w:hanging="166"/>
      </w:pPr>
      <w:rPr>
        <w:rFonts w:hint="default"/>
        <w:lang w:val="ru-RU" w:eastAsia="en-US" w:bidi="ar-SA"/>
      </w:rPr>
    </w:lvl>
    <w:lvl w:ilvl="5" w:tplc="0AB63D5A">
      <w:numFmt w:val="bullet"/>
      <w:lvlText w:val="•"/>
      <w:lvlJc w:val="left"/>
      <w:pPr>
        <w:ind w:left="5133" w:hanging="166"/>
      </w:pPr>
      <w:rPr>
        <w:rFonts w:hint="default"/>
        <w:lang w:val="ru-RU" w:eastAsia="en-US" w:bidi="ar-SA"/>
      </w:rPr>
    </w:lvl>
    <w:lvl w:ilvl="6" w:tplc="27D0D480">
      <w:numFmt w:val="bullet"/>
      <w:lvlText w:val="•"/>
      <w:lvlJc w:val="left"/>
      <w:pPr>
        <w:ind w:left="6135" w:hanging="166"/>
      </w:pPr>
      <w:rPr>
        <w:rFonts w:hint="default"/>
        <w:lang w:val="ru-RU" w:eastAsia="en-US" w:bidi="ar-SA"/>
      </w:rPr>
    </w:lvl>
    <w:lvl w:ilvl="7" w:tplc="CD46AEA6">
      <w:numFmt w:val="bullet"/>
      <w:lvlText w:val="•"/>
      <w:lvlJc w:val="left"/>
      <w:pPr>
        <w:ind w:left="7138" w:hanging="166"/>
      </w:pPr>
      <w:rPr>
        <w:rFonts w:hint="default"/>
        <w:lang w:val="ru-RU" w:eastAsia="en-US" w:bidi="ar-SA"/>
      </w:rPr>
    </w:lvl>
    <w:lvl w:ilvl="8" w:tplc="C040E7DC">
      <w:numFmt w:val="bullet"/>
      <w:lvlText w:val="•"/>
      <w:lvlJc w:val="left"/>
      <w:pPr>
        <w:ind w:left="8141" w:hanging="16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E71"/>
    <w:rsid w:val="00071A5F"/>
    <w:rsid w:val="00145833"/>
    <w:rsid w:val="0017266F"/>
    <w:rsid w:val="00286E71"/>
    <w:rsid w:val="0028782B"/>
    <w:rsid w:val="003D1C10"/>
    <w:rsid w:val="0043611B"/>
    <w:rsid w:val="00521643"/>
    <w:rsid w:val="006243B3"/>
    <w:rsid w:val="00697ED6"/>
    <w:rsid w:val="006C5DFF"/>
    <w:rsid w:val="008950B8"/>
    <w:rsid w:val="00A60726"/>
    <w:rsid w:val="00B0403D"/>
    <w:rsid w:val="00B05D68"/>
    <w:rsid w:val="00BD38AB"/>
    <w:rsid w:val="00C47261"/>
    <w:rsid w:val="00E13E3B"/>
    <w:rsid w:val="00F1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C68F"/>
  <w15:docId w15:val="{4C0AD6E3-6B38-4F6A-B925-8156D61D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right="104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452" w:right="1361" w:firstLine="1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B7FEBC4B1749D2A67E0612A3DD0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6D72B-E5AB-43C6-B09C-0691412BB823}"/>
      </w:docPartPr>
      <w:docPartBody>
        <w:p w:rsidR="00FB67CB" w:rsidRDefault="000D3AF7" w:rsidP="000D3AF7">
          <w:pPr>
            <w:pStyle w:val="4EB7FEBC4B1749D2A67E0612A3DD0BD0"/>
          </w:pPr>
          <w:r w:rsidRPr="00274BC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7"/>
    <w:rsid w:val="000D3AF7"/>
    <w:rsid w:val="002C6AB3"/>
    <w:rsid w:val="009F00DD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3AF7"/>
  </w:style>
  <w:style w:type="paragraph" w:customStyle="1" w:styleId="A441517B5A224916B6003AB3FF11AD97">
    <w:name w:val="A441517B5A224916B6003AB3FF11AD97"/>
    <w:rsid w:val="000D3AF7"/>
  </w:style>
  <w:style w:type="paragraph" w:customStyle="1" w:styleId="4EB7FEBC4B1749D2A67E0612A3DD0BD0">
    <w:name w:val="4EB7FEBC4B1749D2A67E0612A3DD0BD0"/>
    <w:rsid w:val="000D3A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8A64-0AD5-4683-B6AB-D9CC13A1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Надежда Михайловна</dc:creator>
  <cp:lastModifiedBy>Пользователь</cp:lastModifiedBy>
  <cp:revision>11</cp:revision>
  <dcterms:created xsi:type="dcterms:W3CDTF">2024-02-02T10:44:00Z</dcterms:created>
  <dcterms:modified xsi:type="dcterms:W3CDTF">2024-02-15T13:20:00Z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2016</vt:lpwstr>
  </property>
</Properties>
</file>